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BE8" w:rsidRPr="004F6BE8" w:rsidRDefault="004F6BE8" w:rsidP="004F6BE8">
      <w:pPr>
        <w:ind w:left="40" w:firstLine="0"/>
        <w:jc w:val="center"/>
        <w:rPr>
          <w:rFonts w:ascii="Times New Roman" w:hAnsi="Times New Roman" w:cs="Times New Roman"/>
          <w:b/>
          <w:sz w:val="36"/>
          <w:szCs w:val="36"/>
        </w:rPr>
      </w:pPr>
      <w:r w:rsidRPr="004F6BE8">
        <w:rPr>
          <w:rFonts w:ascii="Times New Roman" w:hAnsi="Times New Roman" w:cs="Times New Roman"/>
          <w:b/>
          <w:sz w:val="36"/>
          <w:szCs w:val="36"/>
        </w:rPr>
        <w:t>Особенности развития речи детей</w:t>
      </w:r>
    </w:p>
    <w:p w:rsidR="004F6BE8" w:rsidRPr="004F6BE8" w:rsidRDefault="004F6BE8" w:rsidP="004F6BE8">
      <w:pPr>
        <w:ind w:left="40" w:firstLine="0"/>
        <w:jc w:val="center"/>
        <w:rPr>
          <w:rFonts w:ascii="Times New Roman" w:hAnsi="Times New Roman" w:cs="Times New Roman"/>
          <w:b/>
          <w:sz w:val="36"/>
          <w:szCs w:val="36"/>
        </w:rPr>
      </w:pPr>
      <w:r w:rsidRPr="004F6BE8">
        <w:rPr>
          <w:rFonts w:ascii="Times New Roman" w:hAnsi="Times New Roman" w:cs="Times New Roman"/>
          <w:b/>
          <w:sz w:val="36"/>
          <w:szCs w:val="36"/>
        </w:rPr>
        <w:t>младшего дошкольного возраста.</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Наиболее благоприятным периодом для усвоения речи является младший дошкольный возраст. В этот период возрастает речевая активность, накапливается словарь, удлиняются и усложняются речевые высказывания, превращаясь в рассказы, совершенствуется их грамматическое оформление, возрастает роль речи как средства регулирования поведения, формируется звуковая культура речи.</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Дети хорошо знают и правильно называют предметы ближайшего окружения: игрушки, посуду, одежду, мебель. Шире начинают использовать прилагательные, наречия, предлоги. Появляются зачатки монологической речи. Малыши могут с небольшой помощью взрослых передать содержание хорошо знакомой сказки, прочитать наизусть небольшое стихотворение.</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Развитие речи ребенка 2 лет в большой степени зависит от внимания и усилий родителей. Не пропустите этот период.</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Чтобы речь малыша полноценно развивалась, необходимы соответствующие условия. Речь является важнейшей социальной функцией, для ее развития одних биологических предпосылок недостаточно. Потребность в общении формируется в жизненной практике взаимодействия ребенка с окружающими людьми.</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Развивая речь, нужно заботиться не только о том, чтобы ребенок произносил как можно больше слов, сколько о том, чтобы слышимые и произносимые слова были подкреплены живыми образами, конкретным содержанием. А для этого надо не только говорить с ребенком о том или другом, но и знакомить его с реальным миром вещей, явлений, событий. Надо, чтобы он то, о чем с ним говорят, видел своими глазами, слышать своими ушами и по возможности при этом действовал своими руками. В этот период малыша особенно интересуют названия предметов и явлений, и он то и дело задает взрослым вопрос: «Что это»? Пользуйтесь этим благоприятным моментом, больше общайтесь с ребенком, таким образом, накапливается его пассивный словарь.</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С ребенком 2-3 лет можно и нужно говорить и о том, что сейчас не находится в после его зрения, например что он видел сегодня утром на прогулке или даже некоторое время назад. Это развивает его речь, тренирует память, учит вслушиваться в чужую речь и понимать ее.</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Чаще рассматривайте вместе с ребенком различные картинки с понятным ему сюжетом, обсуждайте их, придумывайте небольшие рассказы. При этом взрослый должен давать ребенку образец правильной речи.</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Если ребёнок неправильно произносит какие-либо звуки, слова, не следует смеяться или передразнивать его. Нельзя ругать малыша за плохую речь и требовать, чтобы он немедленно и правильно повторил трудное для него слово. Это приведёт к тому, что ребёнок будет стараться вообще не употреблять какие-то слова или заменять их другими. Не подражайте ребенку, повторяя неправильно произносимые им слова. И не надо стараться указать ребенку, что это неправильно. Лучше повторить слово за малышом, но произнести его четко, чтобы были слышны все звуки.</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 xml:space="preserve">Важная роль в развитие речи ребенка принадлежит художественному слову. Очень любят малыши стихи. Их радует ритм стиха, они обогащают детские </w:t>
      </w:r>
      <w:r w:rsidRPr="004F6BE8">
        <w:rPr>
          <w:rFonts w:ascii="Times New Roman" w:hAnsi="Times New Roman" w:cs="Times New Roman"/>
          <w:sz w:val="28"/>
          <w:szCs w:val="28"/>
        </w:rPr>
        <w:lastRenderedPageBreak/>
        <w:t>переживания, развивают мышление, пробуждают любовь к художественному слову и родному языку</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 xml:space="preserve">Стихи, </w:t>
      </w:r>
      <w:proofErr w:type="spellStart"/>
      <w:r w:rsidRPr="004F6BE8">
        <w:rPr>
          <w:rFonts w:ascii="Times New Roman" w:hAnsi="Times New Roman" w:cs="Times New Roman"/>
          <w:sz w:val="28"/>
          <w:szCs w:val="28"/>
        </w:rPr>
        <w:t>потешки</w:t>
      </w:r>
      <w:proofErr w:type="spellEnd"/>
      <w:r w:rsidRPr="004F6BE8">
        <w:rPr>
          <w:rFonts w:ascii="Times New Roman" w:hAnsi="Times New Roman" w:cs="Times New Roman"/>
          <w:sz w:val="28"/>
          <w:szCs w:val="28"/>
        </w:rPr>
        <w:t>, прибаутки, сопровождаемые игровыми действиями, радуют детей.</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 xml:space="preserve">Малышам нужно читать короткие стихи, несложные, с понятными ребенку образам (стихи А. </w:t>
      </w:r>
      <w:proofErr w:type="spellStart"/>
      <w:r w:rsidRPr="004F6BE8">
        <w:rPr>
          <w:rFonts w:ascii="Times New Roman" w:hAnsi="Times New Roman" w:cs="Times New Roman"/>
          <w:sz w:val="28"/>
          <w:szCs w:val="28"/>
        </w:rPr>
        <w:t>Барто</w:t>
      </w:r>
      <w:proofErr w:type="spellEnd"/>
      <w:r w:rsidRPr="004F6BE8">
        <w:rPr>
          <w:rFonts w:ascii="Times New Roman" w:hAnsi="Times New Roman" w:cs="Times New Roman"/>
          <w:sz w:val="28"/>
          <w:szCs w:val="28"/>
        </w:rPr>
        <w:t xml:space="preserve"> из серии «Игрушки»)</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Им доступны простейшие сказки – «Курочка Ряба», «Репка», «Теремок», «Колобок». Малыши этого возраста живо воспринимают, быстро запоминают и начинают повторять то, что им нравится.</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Больше возможности для развития речи открываются во время прогулок с ребенком. Яркое, летнее солнце или пушистые снежинки – все это привлекает ребенка и может послужить темой для разговора с ним.</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Рассматривая картинки в книжках, журналах, называйте и объясняйте ребенку все, что он видит перед собой. Повторяйте нужное слово несколько раз, попросите показать тот предмет, который вы назвали, а затем попросите его самого назвать слово. Обязательно хвалите малыша и отмечайте его успехи.</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 xml:space="preserve">Чаще обращайте внимание ребенка в повседневной жизни на цвета предметов, задавайте наводящие вопросы: «Какого цвета у тебя кофточка? А сапожки?» Когда ребенок рисует, обязательно </w:t>
      </w:r>
      <w:proofErr w:type="gramStart"/>
      <w:r w:rsidRPr="004F6BE8">
        <w:rPr>
          <w:rFonts w:ascii="Times New Roman" w:hAnsi="Times New Roman" w:cs="Times New Roman"/>
          <w:sz w:val="28"/>
          <w:szCs w:val="28"/>
        </w:rPr>
        <w:t>подчеркивайте карандашом какого цвета он рисует</w:t>
      </w:r>
      <w:proofErr w:type="gramEnd"/>
      <w:r w:rsidRPr="004F6BE8">
        <w:rPr>
          <w:rFonts w:ascii="Times New Roman" w:hAnsi="Times New Roman" w:cs="Times New Roman"/>
          <w:sz w:val="28"/>
          <w:szCs w:val="28"/>
        </w:rPr>
        <w:t>.</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 xml:space="preserve">Существует тесная связь между развитием речи и развитием крупной и мелкой моторики рук. Поэтому рекомендуем – постоянно использовать в общении с ребенком игры по мелкой моторике - нанизывание на проволоку бусинок, пуговиц, использовать пальчиковые игры, рисование пальцами, лепить из пластилина, соленого теста, глины. Игры с крупой, со скорлупками семечек, орехов, крупными косточками фруктов. Попробуйте складывать </w:t>
      </w:r>
      <w:proofErr w:type="gramStart"/>
      <w:r w:rsidRPr="004F6BE8">
        <w:rPr>
          <w:rFonts w:ascii="Times New Roman" w:hAnsi="Times New Roman" w:cs="Times New Roman"/>
          <w:sz w:val="28"/>
          <w:szCs w:val="28"/>
        </w:rPr>
        <w:t>крупные</w:t>
      </w:r>
      <w:proofErr w:type="gramEnd"/>
      <w:r w:rsidRPr="004F6BE8">
        <w:rPr>
          <w:rFonts w:ascii="Times New Roman" w:hAnsi="Times New Roman" w:cs="Times New Roman"/>
          <w:sz w:val="28"/>
          <w:szCs w:val="28"/>
        </w:rPr>
        <w:t xml:space="preserve"> </w:t>
      </w:r>
      <w:proofErr w:type="spellStart"/>
      <w:r w:rsidRPr="004F6BE8">
        <w:rPr>
          <w:rFonts w:ascii="Times New Roman" w:hAnsi="Times New Roman" w:cs="Times New Roman"/>
          <w:sz w:val="28"/>
          <w:szCs w:val="28"/>
        </w:rPr>
        <w:t>пазлы</w:t>
      </w:r>
      <w:proofErr w:type="spellEnd"/>
      <w:r w:rsidRPr="004F6BE8">
        <w:rPr>
          <w:rFonts w:ascii="Times New Roman" w:hAnsi="Times New Roman" w:cs="Times New Roman"/>
          <w:sz w:val="28"/>
          <w:szCs w:val="28"/>
        </w:rPr>
        <w:t xml:space="preserve"> и описывать картинку, которая будет получаться.</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У вас дома много мягких игрушек. Расставьте их по комнате. Потом вместе с малышом подходите поочередно к каждой игрушке и знакомитесь с ней.</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Дети любят подражать, и это качество можно использовать в обучении. Например, имитация голосов животных – это не только веселая игра, но и полезное упражнение для развития речи.</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Чтобы облегчить изучение новых звуков, делайте зарядку для языка и губ. Она просто необходима для более быстрого развития речи крохи.</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Простое упражнение можно выполнять утром, во время умывания. Малыш любит корчить рожицы перед зеркалом, вот и воспользуйтесь этим. Пусть он вытягивает губы трубочкой, произносит «О», «МО», «ВО». Для этого упражнения достаточно 2 – 3 минуты.</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Зарядку для языка проводить еще проще. Намажьте губки ребенка чем-нибудь сладким, и пусть он это слижет. Не забудьте и про уголки рта, там тоже должно быть чисто. Такое занятие не только повеселит кроху, но и будет хорошей тренировкой мышц лица и языка.</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Ну и – улыбка. Широкая улыбка разрабатывает мышцы лица, и малыш быстро научится произносить «Ы».</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Благодаря таким несложным и забавным упражнениям для развития речи детей 2 – 3 лет, ваш малыш быстро освоит новые звуки и начнет говорить.</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lastRenderedPageBreak/>
        <w:t>Если же вас что-то беспокоит или настораживает в речевом общении ребенка, следует обратиться за консультацией к специалисту – логопеду.</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Некоторые приемы и упражнения, которые используются в работе по развитию речи </w:t>
      </w:r>
      <w:proofErr w:type="gramStart"/>
      <w:r w:rsidRPr="004F6BE8">
        <w:rPr>
          <w:rFonts w:ascii="Times New Roman" w:hAnsi="Times New Roman" w:cs="Times New Roman"/>
          <w:sz w:val="28"/>
          <w:szCs w:val="28"/>
        </w:rPr>
        <w:t>для</w:t>
      </w:r>
      <w:proofErr w:type="gramEnd"/>
      <w:r w:rsidRPr="004F6BE8">
        <w:rPr>
          <w:rFonts w:ascii="Times New Roman" w:hAnsi="Times New Roman" w:cs="Times New Roman"/>
          <w:sz w:val="28"/>
          <w:szCs w:val="28"/>
        </w:rPr>
        <w:t xml:space="preserve"> </w:t>
      </w:r>
      <w:proofErr w:type="gramStart"/>
      <w:r w:rsidRPr="004F6BE8">
        <w:rPr>
          <w:rFonts w:ascii="Times New Roman" w:hAnsi="Times New Roman" w:cs="Times New Roman"/>
          <w:sz w:val="28"/>
          <w:szCs w:val="28"/>
        </w:rPr>
        <w:t>формирование</w:t>
      </w:r>
      <w:proofErr w:type="gramEnd"/>
      <w:r w:rsidRPr="004F6BE8">
        <w:rPr>
          <w:rFonts w:ascii="Times New Roman" w:hAnsi="Times New Roman" w:cs="Times New Roman"/>
          <w:sz w:val="28"/>
          <w:szCs w:val="28"/>
        </w:rPr>
        <w:t xml:space="preserve"> навыков правильного звукопроизношения; тренировки органов артикуляции, развития речевого дыхания, силы голоса, тренировки мышц губ.</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1. Дыхательные упражнения и артикуляционная гимнастика.</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Цель: формирование навыков правильного звукопроизношения; тренировка органов артикуляции.</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Дыхательные упражнения.</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Цель: развитие речевого дыхания, силы голоса, тренировка мышц губ.</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1.«Подуем на снежинку».</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Вырезать из салфетки тонкую и легкую снежинку. Положить на ладонь ребенку. Ребенок дует, чтобы снежинка слетела с ладони.</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2. «Бабочка летает».</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Сделать совместно с ребенком бабочку из тонкой бумаги (обертка от конфет, салфетка и т. д.). Привязать нитку. Ребенок держит за ниточку и дует на бабочку.</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3.«Плывет, плывет кораблик».</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Налить в таз или ванну воду, положить кораблик и предложить ребенку подуть на кораблик.</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Артикуляционная гимнастика.</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В. Развивать артикуляционный аппарат, используя истории «Веселого Язычка»</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Цель: развитие артикуляционного аппарата.</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Упражнение «Заборчик».</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Зубы ровно мы смыкаем</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И заборчик получаем,</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А сейчас раздвинем губы –</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Посчитаем наши зубы.</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Упражнение «Хобот слоненка».</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Подражаю я слону</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Губы хоботом тяну…</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Даже если я устану,</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Их тянуть не перестану.</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Буду долго так держать,</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Свои губы укреплять.</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2. Игры по развитию общей моторики.</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Двигательные упражнения, игры в сочетании со стихотворным текстом являются мощным средством воспитания правильной речи. Чем выше двигательная активность, тем выше развивается его речь.</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Мы идем по кругу, посмотри,</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И шагаем дружно: раз, два, три.</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Мы скачем по дорожке, меняя часто ножки.</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Поскакали, поскакали: скок, скок, скок,</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А потом, как аисты встали – и молчок.</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3. Подвижные игры с речевым сопровождением.</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 xml:space="preserve">Дети раннего возраста очень любят играть в короткие подвижные игры с забавными стихами, которые очень активно стимулируют развитие их речи. Чем </w:t>
      </w:r>
      <w:r w:rsidRPr="004F6BE8">
        <w:rPr>
          <w:rFonts w:ascii="Times New Roman" w:hAnsi="Times New Roman" w:cs="Times New Roman"/>
          <w:sz w:val="28"/>
          <w:szCs w:val="28"/>
        </w:rPr>
        <w:lastRenderedPageBreak/>
        <w:t>веселее и интересней речевое сопровождение, тем больше игра нравится детям и тем больший эффект в развитии речи.</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 xml:space="preserve">Например, подвижные игры: «Зайка серенький сидит», «Гуси-гуси», «У медведя </w:t>
      </w:r>
      <w:proofErr w:type="gramStart"/>
      <w:r w:rsidRPr="004F6BE8">
        <w:rPr>
          <w:rFonts w:ascii="Times New Roman" w:hAnsi="Times New Roman" w:cs="Times New Roman"/>
          <w:sz w:val="28"/>
          <w:szCs w:val="28"/>
        </w:rPr>
        <w:t>во</w:t>
      </w:r>
      <w:proofErr w:type="gramEnd"/>
      <w:r w:rsidRPr="004F6BE8">
        <w:rPr>
          <w:rFonts w:ascii="Times New Roman" w:hAnsi="Times New Roman" w:cs="Times New Roman"/>
          <w:sz w:val="28"/>
          <w:szCs w:val="28"/>
        </w:rPr>
        <w:t xml:space="preserve"> бору», «Лохматый пес», «Кот Васька».</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 xml:space="preserve">4. </w:t>
      </w:r>
      <w:proofErr w:type="spellStart"/>
      <w:r w:rsidRPr="004F6BE8">
        <w:rPr>
          <w:rFonts w:ascii="Times New Roman" w:hAnsi="Times New Roman" w:cs="Times New Roman"/>
          <w:sz w:val="28"/>
          <w:szCs w:val="28"/>
        </w:rPr>
        <w:t>Логоритмические</w:t>
      </w:r>
      <w:proofErr w:type="spellEnd"/>
      <w:r w:rsidRPr="004F6BE8">
        <w:rPr>
          <w:rFonts w:ascii="Times New Roman" w:hAnsi="Times New Roman" w:cs="Times New Roman"/>
          <w:sz w:val="28"/>
          <w:szCs w:val="28"/>
        </w:rPr>
        <w:t xml:space="preserve"> игры с </w:t>
      </w:r>
      <w:proofErr w:type="spellStart"/>
      <w:r w:rsidRPr="004F6BE8">
        <w:rPr>
          <w:rFonts w:ascii="Times New Roman" w:hAnsi="Times New Roman" w:cs="Times New Roman"/>
          <w:sz w:val="28"/>
          <w:szCs w:val="28"/>
        </w:rPr>
        <w:t>самомассажем</w:t>
      </w:r>
      <w:proofErr w:type="spellEnd"/>
      <w:r w:rsidRPr="004F6BE8">
        <w:rPr>
          <w:rFonts w:ascii="Times New Roman" w:hAnsi="Times New Roman" w:cs="Times New Roman"/>
          <w:sz w:val="28"/>
          <w:szCs w:val="28"/>
        </w:rPr>
        <w:t>.</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 xml:space="preserve">Во время игр с </w:t>
      </w:r>
      <w:proofErr w:type="spellStart"/>
      <w:r w:rsidRPr="004F6BE8">
        <w:rPr>
          <w:rFonts w:ascii="Times New Roman" w:hAnsi="Times New Roman" w:cs="Times New Roman"/>
          <w:sz w:val="28"/>
          <w:szCs w:val="28"/>
        </w:rPr>
        <w:t>самомассажем</w:t>
      </w:r>
      <w:proofErr w:type="spellEnd"/>
      <w:r w:rsidRPr="004F6BE8">
        <w:rPr>
          <w:rFonts w:ascii="Times New Roman" w:hAnsi="Times New Roman" w:cs="Times New Roman"/>
          <w:sz w:val="28"/>
          <w:szCs w:val="28"/>
        </w:rPr>
        <w:t xml:space="preserve"> читаем стихотворение, сопровождая слова движениями. Например</w:t>
      </w:r>
      <w:proofErr w:type="gramStart"/>
      <w:r w:rsidRPr="004F6BE8">
        <w:rPr>
          <w:rFonts w:ascii="Times New Roman" w:hAnsi="Times New Roman" w:cs="Times New Roman"/>
          <w:sz w:val="28"/>
          <w:szCs w:val="28"/>
        </w:rPr>
        <w:t>:«</w:t>
      </w:r>
      <w:proofErr w:type="spellStart"/>
      <w:proofErr w:type="gramEnd"/>
      <w:r w:rsidRPr="004F6BE8">
        <w:rPr>
          <w:rFonts w:ascii="Times New Roman" w:hAnsi="Times New Roman" w:cs="Times New Roman"/>
          <w:sz w:val="28"/>
          <w:szCs w:val="28"/>
        </w:rPr>
        <w:t>Хомка,хомка</w:t>
      </w:r>
      <w:proofErr w:type="spellEnd"/>
      <w:r w:rsidRPr="004F6BE8">
        <w:rPr>
          <w:rFonts w:ascii="Times New Roman" w:hAnsi="Times New Roman" w:cs="Times New Roman"/>
          <w:sz w:val="28"/>
          <w:szCs w:val="28"/>
        </w:rPr>
        <w:t xml:space="preserve"> </w:t>
      </w:r>
      <w:proofErr w:type="spellStart"/>
      <w:r w:rsidRPr="004F6BE8">
        <w:rPr>
          <w:rFonts w:ascii="Times New Roman" w:hAnsi="Times New Roman" w:cs="Times New Roman"/>
          <w:sz w:val="28"/>
          <w:szCs w:val="28"/>
        </w:rPr>
        <w:t>хомячёк</w:t>
      </w:r>
      <w:proofErr w:type="spellEnd"/>
      <w:r w:rsidRPr="004F6BE8">
        <w:rPr>
          <w:rFonts w:ascii="Times New Roman" w:hAnsi="Times New Roman" w:cs="Times New Roman"/>
          <w:sz w:val="28"/>
          <w:szCs w:val="28"/>
        </w:rPr>
        <w:t>» .</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5. Игры – подражания с речевым сопровождением.</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Цель: упражнять детей в отчетливом произношении отдельных звуков, слов или фраз.</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«Птичий двор»</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Наши уточки с утра – «</w:t>
      </w:r>
      <w:proofErr w:type="spellStart"/>
      <w:r w:rsidRPr="004F6BE8">
        <w:rPr>
          <w:rFonts w:ascii="Times New Roman" w:hAnsi="Times New Roman" w:cs="Times New Roman"/>
          <w:sz w:val="28"/>
          <w:szCs w:val="28"/>
        </w:rPr>
        <w:t>Кря-кря-кря</w:t>
      </w:r>
      <w:proofErr w:type="spellEnd"/>
      <w:r w:rsidRPr="004F6BE8">
        <w:rPr>
          <w:rFonts w:ascii="Times New Roman" w:hAnsi="Times New Roman" w:cs="Times New Roman"/>
          <w:sz w:val="28"/>
          <w:szCs w:val="28"/>
        </w:rPr>
        <w:t>!», «</w:t>
      </w:r>
      <w:proofErr w:type="spellStart"/>
      <w:r w:rsidRPr="004F6BE8">
        <w:rPr>
          <w:rFonts w:ascii="Times New Roman" w:hAnsi="Times New Roman" w:cs="Times New Roman"/>
          <w:sz w:val="28"/>
          <w:szCs w:val="28"/>
        </w:rPr>
        <w:t>Кря-кря-кря</w:t>
      </w:r>
      <w:proofErr w:type="spellEnd"/>
      <w:r w:rsidRPr="004F6BE8">
        <w:rPr>
          <w:rFonts w:ascii="Times New Roman" w:hAnsi="Times New Roman" w:cs="Times New Roman"/>
          <w:sz w:val="28"/>
          <w:szCs w:val="28"/>
        </w:rPr>
        <w:t>!»,</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Наши гуси у пруда – «Га-га-га!», «Га-га-га!»,</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Наши гуленьки вверху – «</w:t>
      </w:r>
      <w:proofErr w:type="spellStart"/>
      <w:r w:rsidRPr="004F6BE8">
        <w:rPr>
          <w:rFonts w:ascii="Times New Roman" w:hAnsi="Times New Roman" w:cs="Times New Roman"/>
          <w:sz w:val="28"/>
          <w:szCs w:val="28"/>
        </w:rPr>
        <w:t>Гу-гу-гу</w:t>
      </w:r>
      <w:proofErr w:type="spellEnd"/>
      <w:r w:rsidRPr="004F6BE8">
        <w:rPr>
          <w:rFonts w:ascii="Times New Roman" w:hAnsi="Times New Roman" w:cs="Times New Roman"/>
          <w:sz w:val="28"/>
          <w:szCs w:val="28"/>
        </w:rPr>
        <w:t>!», «</w:t>
      </w:r>
      <w:proofErr w:type="spellStart"/>
      <w:r w:rsidRPr="004F6BE8">
        <w:rPr>
          <w:rFonts w:ascii="Times New Roman" w:hAnsi="Times New Roman" w:cs="Times New Roman"/>
          <w:sz w:val="28"/>
          <w:szCs w:val="28"/>
        </w:rPr>
        <w:t>Гу-гу-гу</w:t>
      </w:r>
      <w:proofErr w:type="spellEnd"/>
      <w:r w:rsidRPr="004F6BE8">
        <w:rPr>
          <w:rFonts w:ascii="Times New Roman" w:hAnsi="Times New Roman" w:cs="Times New Roman"/>
          <w:sz w:val="28"/>
          <w:szCs w:val="28"/>
        </w:rPr>
        <w:t>!»</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Наши курочки в окно – «</w:t>
      </w:r>
      <w:proofErr w:type="spellStart"/>
      <w:r w:rsidRPr="004F6BE8">
        <w:rPr>
          <w:rFonts w:ascii="Times New Roman" w:hAnsi="Times New Roman" w:cs="Times New Roman"/>
          <w:sz w:val="28"/>
          <w:szCs w:val="28"/>
        </w:rPr>
        <w:t>Ко-ко-ко</w:t>
      </w:r>
      <w:proofErr w:type="spellEnd"/>
      <w:r w:rsidRPr="004F6BE8">
        <w:rPr>
          <w:rFonts w:ascii="Times New Roman" w:hAnsi="Times New Roman" w:cs="Times New Roman"/>
          <w:sz w:val="28"/>
          <w:szCs w:val="28"/>
        </w:rPr>
        <w:t>!», «</w:t>
      </w:r>
      <w:proofErr w:type="spellStart"/>
      <w:r w:rsidRPr="004F6BE8">
        <w:rPr>
          <w:rFonts w:ascii="Times New Roman" w:hAnsi="Times New Roman" w:cs="Times New Roman"/>
          <w:sz w:val="28"/>
          <w:szCs w:val="28"/>
        </w:rPr>
        <w:t>Ко-ко-ко</w:t>
      </w:r>
      <w:proofErr w:type="spellEnd"/>
      <w:r w:rsidRPr="004F6BE8">
        <w:rPr>
          <w:rFonts w:ascii="Times New Roman" w:hAnsi="Times New Roman" w:cs="Times New Roman"/>
          <w:sz w:val="28"/>
          <w:szCs w:val="28"/>
        </w:rPr>
        <w:t>!»,</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А наш Петя-петушок рано-рано поутру</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Нам споет «Ку-ка-ре-ку»</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6. Пальчиковые игры.</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Хорошо использовать пальчиковую гимнастику с элементами массажа биологически активных зон.</w:t>
      </w:r>
    </w:p>
    <w:p w:rsidR="004F6BE8" w:rsidRPr="004F6BE8" w:rsidRDefault="004F6BE8" w:rsidP="004F6BE8">
      <w:pPr>
        <w:ind w:left="40" w:firstLine="0"/>
        <w:rPr>
          <w:rFonts w:ascii="Times New Roman" w:hAnsi="Times New Roman" w:cs="Times New Roman"/>
          <w:sz w:val="28"/>
          <w:szCs w:val="28"/>
        </w:rPr>
      </w:pPr>
      <w:proofErr w:type="gramStart"/>
      <w:r w:rsidRPr="004F6BE8">
        <w:rPr>
          <w:rFonts w:ascii="Times New Roman" w:hAnsi="Times New Roman" w:cs="Times New Roman"/>
          <w:sz w:val="28"/>
          <w:szCs w:val="28"/>
        </w:rPr>
        <w:t>Ай, лады, лады, лады (хлопают в ладоши,</w:t>
      </w:r>
      <w:proofErr w:type="gramEnd"/>
    </w:p>
    <w:p w:rsidR="004F6BE8" w:rsidRPr="004F6BE8" w:rsidRDefault="004F6BE8" w:rsidP="004F6BE8">
      <w:pPr>
        <w:ind w:left="40" w:firstLine="0"/>
        <w:rPr>
          <w:rFonts w:ascii="Times New Roman" w:hAnsi="Times New Roman" w:cs="Times New Roman"/>
          <w:sz w:val="28"/>
          <w:szCs w:val="28"/>
        </w:rPr>
      </w:pPr>
      <w:proofErr w:type="gramStart"/>
      <w:r w:rsidRPr="004F6BE8">
        <w:rPr>
          <w:rFonts w:ascii="Times New Roman" w:hAnsi="Times New Roman" w:cs="Times New Roman"/>
          <w:sz w:val="28"/>
          <w:szCs w:val="28"/>
        </w:rPr>
        <w:t>Не боимся мы воды (совершают интенсивные моющие движения обеими ладонями,</w:t>
      </w:r>
      <w:proofErr w:type="gramEnd"/>
    </w:p>
    <w:p w:rsidR="004F6BE8" w:rsidRPr="004F6BE8" w:rsidRDefault="004F6BE8" w:rsidP="004F6BE8">
      <w:pPr>
        <w:ind w:left="40" w:firstLine="0"/>
        <w:rPr>
          <w:rFonts w:ascii="Times New Roman" w:hAnsi="Times New Roman" w:cs="Times New Roman"/>
          <w:sz w:val="28"/>
          <w:szCs w:val="28"/>
        </w:rPr>
      </w:pPr>
      <w:proofErr w:type="gramStart"/>
      <w:r w:rsidRPr="004F6BE8">
        <w:rPr>
          <w:rFonts w:ascii="Times New Roman" w:hAnsi="Times New Roman" w:cs="Times New Roman"/>
          <w:sz w:val="28"/>
          <w:szCs w:val="28"/>
        </w:rPr>
        <w:t>Чисто умываемся («моют» лицо, растирают уши,</w:t>
      </w:r>
      <w:proofErr w:type="gramEnd"/>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Маме (друг другу) улыбаемся (улыбаются).</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Это уникальное средство для развития речи</w:t>
      </w:r>
      <w:proofErr w:type="gramStart"/>
      <w:r w:rsidRPr="004F6BE8">
        <w:rPr>
          <w:rFonts w:ascii="Times New Roman" w:hAnsi="Times New Roman" w:cs="Times New Roman"/>
          <w:sz w:val="28"/>
          <w:szCs w:val="28"/>
        </w:rPr>
        <w:t> :</w:t>
      </w:r>
      <w:proofErr w:type="gramEnd"/>
      <w:r w:rsidRPr="004F6BE8">
        <w:rPr>
          <w:rFonts w:ascii="Times New Roman" w:hAnsi="Times New Roman" w:cs="Times New Roman"/>
          <w:sz w:val="28"/>
          <w:szCs w:val="28"/>
        </w:rPr>
        <w:t xml:space="preserve"> стимулируют речевое развитие, улучшают артикуляционную моторику, подготавливают кисть к письму и повышают работоспособность коры головного мозга.</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7. Игры с различными предметами и материалами.</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Можно использовать различные круглые предметы, которые хорошо катаются между ладонями, надувные шарики наполненные мукой или манной крупой.</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«Яичко» (катаем грецкий орех или любой шарик между ладошками).</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Маленькая птичка принесла яичко,</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Мы с яичком поиграем,</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Мы яичко покатаем,</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Покатаем, не съедим, его птичке отдадим.</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«Крутись карандаш»</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(карандаш должен быть ребристым).</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Катание карандаша по столу вперед- назад,</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чтобы карандаш не укатился.</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Сначала одной рукой, потом другой.</w:t>
      </w:r>
    </w:p>
    <w:p w:rsidR="004F6BE8" w:rsidRPr="004F6BE8" w:rsidRDefault="004F6BE8" w:rsidP="004F6BE8">
      <w:pPr>
        <w:ind w:left="40" w:firstLine="0"/>
        <w:rPr>
          <w:rFonts w:ascii="Times New Roman" w:hAnsi="Times New Roman" w:cs="Times New Roman"/>
          <w:sz w:val="28"/>
          <w:szCs w:val="28"/>
        </w:rPr>
      </w:pPr>
      <w:r w:rsidRPr="004F6BE8">
        <w:rPr>
          <w:rFonts w:ascii="Times New Roman" w:hAnsi="Times New Roman" w:cs="Times New Roman"/>
          <w:sz w:val="28"/>
          <w:szCs w:val="28"/>
        </w:rPr>
        <w:t>Неповторима прелесть первых детских слов! Проходят годы, ребенок подрос, но не забываются первые произнесенные слова, такие дорогие родительскому сердцу. Пусть ваш ребенок говорит красиво! Пусть он вырастет успешным! Пусть совместные занятия принесут вам не только пользу, но и удовольствие!</w:t>
      </w:r>
    </w:p>
    <w:p w:rsidR="000547A9" w:rsidRPr="004F6BE8" w:rsidRDefault="000547A9" w:rsidP="004F6BE8">
      <w:pPr>
        <w:ind w:left="40" w:firstLine="0"/>
        <w:rPr>
          <w:rFonts w:ascii="Times New Roman" w:hAnsi="Times New Roman" w:cs="Times New Roman"/>
          <w:sz w:val="28"/>
          <w:szCs w:val="28"/>
        </w:rPr>
      </w:pPr>
    </w:p>
    <w:sectPr w:rsidR="000547A9" w:rsidRPr="004F6BE8" w:rsidSect="004F6BE8">
      <w:pgSz w:w="11906" w:h="16838"/>
      <w:pgMar w:top="709"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6BE8"/>
    <w:rsid w:val="000547A9"/>
    <w:rsid w:val="004F6BE8"/>
    <w:rsid w:val="00F44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39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7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6BE8"/>
    <w:pPr>
      <w:spacing w:before="100" w:beforeAutospacing="1" w:after="100" w:afterAutospacing="1"/>
      <w:ind w:left="0" w:firstLine="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4F6BE8"/>
    <w:rPr>
      <w:b/>
      <w:bCs/>
    </w:rPr>
  </w:style>
</w:styles>
</file>

<file path=word/webSettings.xml><?xml version="1.0" encoding="utf-8"?>
<w:webSettings xmlns:r="http://schemas.openxmlformats.org/officeDocument/2006/relationships" xmlns:w="http://schemas.openxmlformats.org/wordprocessingml/2006/main">
  <w:divs>
    <w:div w:id="16891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1490</Words>
  <Characters>8497</Characters>
  <Application>Microsoft Office Word</Application>
  <DocSecurity>0</DocSecurity>
  <Lines>70</Lines>
  <Paragraphs>19</Paragraphs>
  <ScaleCrop>false</ScaleCrop>
  <Company>Reanimator Extreme Edition</Company>
  <LinksUpToDate>false</LinksUpToDate>
  <CharactersWithSpaces>9968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2</cp:revision>
  <dcterms:created xsi:type="dcterms:W3CDTF">2022-02-17T02:57:00Z</dcterms:created>
  <dcterms:modified xsi:type="dcterms:W3CDTF">2022-02-17T03:07:00Z</dcterms:modified>
</cp:coreProperties>
</file>